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BB14" w14:textId="056C9E73" w:rsidR="000C773B" w:rsidRDefault="000C773B" w:rsidP="000C773B">
      <w:pPr>
        <w:bidi/>
        <w:spacing w:before="91"/>
        <w:ind w:right="8640"/>
        <w:jc w:val="right"/>
        <w:rPr>
          <w:b/>
          <w:bCs/>
          <w:color w:val="2F5496" w:themeColor="accent1" w:themeShade="BF"/>
          <w:w w:val="80"/>
          <w:sz w:val="28"/>
          <w:szCs w:val="28"/>
        </w:rPr>
      </w:pPr>
    </w:p>
    <w:p w14:paraId="33074D63" w14:textId="76250B63" w:rsidR="000C773B" w:rsidRDefault="000C773B" w:rsidP="000C773B">
      <w:pPr>
        <w:bidi/>
        <w:spacing w:before="91"/>
        <w:ind w:right="8640"/>
        <w:jc w:val="right"/>
        <w:rPr>
          <w:b/>
          <w:bCs/>
          <w:color w:val="2F5496" w:themeColor="accent1" w:themeShade="BF"/>
          <w:sz w:val="28"/>
          <w:szCs w:val="28"/>
        </w:rPr>
      </w:pPr>
    </w:p>
    <w:p w14:paraId="6545BA18" w14:textId="77777777" w:rsidR="000C773B" w:rsidRDefault="000C773B" w:rsidP="000C773B">
      <w:pPr>
        <w:bidi/>
        <w:spacing w:before="91"/>
        <w:ind w:right="6300"/>
        <w:jc w:val="right"/>
        <w:rPr>
          <w:b/>
          <w:bCs/>
          <w:color w:val="2F5496" w:themeColor="accent1" w:themeShade="BF"/>
          <w:w w:val="80"/>
          <w:sz w:val="28"/>
          <w:szCs w:val="28"/>
        </w:rPr>
      </w:pPr>
      <w:r w:rsidRPr="00221D86">
        <w:rPr>
          <w:b/>
          <w:bCs/>
          <w:color w:val="2F5496" w:themeColor="accent1" w:themeShade="BF"/>
          <w:w w:val="80"/>
          <w:sz w:val="28"/>
          <w:szCs w:val="28"/>
          <w:rtl/>
        </w:rPr>
        <w:t>عينة</w:t>
      </w:r>
      <w:r w:rsidRPr="00221D86">
        <w:rPr>
          <w:b/>
          <w:bCs/>
          <w:color w:val="2F5496" w:themeColor="accent1" w:themeShade="BF"/>
          <w:spacing w:val="-19"/>
          <w:w w:val="80"/>
          <w:sz w:val="28"/>
          <w:szCs w:val="28"/>
          <w:rtl/>
        </w:rPr>
        <w:t xml:space="preserve"> </w:t>
      </w:r>
      <w:r w:rsidRPr="00221D86">
        <w:rPr>
          <w:b/>
          <w:bCs/>
          <w:color w:val="2F5496" w:themeColor="accent1" w:themeShade="BF"/>
          <w:w w:val="80"/>
          <w:sz w:val="28"/>
          <w:szCs w:val="28"/>
          <w:rtl/>
        </w:rPr>
        <w:t>ميثاق</w:t>
      </w:r>
      <w:r w:rsidRPr="00221D86">
        <w:rPr>
          <w:b/>
          <w:bCs/>
          <w:color w:val="2F5496" w:themeColor="accent1" w:themeShade="BF"/>
          <w:spacing w:val="-19"/>
          <w:w w:val="80"/>
          <w:sz w:val="28"/>
          <w:szCs w:val="28"/>
          <w:rtl/>
        </w:rPr>
        <w:t xml:space="preserve"> </w:t>
      </w:r>
      <w:r w:rsidRPr="00221D86">
        <w:rPr>
          <w:b/>
          <w:bCs/>
          <w:color w:val="2F5496" w:themeColor="accent1" w:themeShade="BF"/>
          <w:w w:val="80"/>
          <w:sz w:val="28"/>
          <w:szCs w:val="28"/>
          <w:rtl/>
        </w:rPr>
        <w:t>سلوك</w:t>
      </w:r>
      <w:r w:rsidRPr="00221D86">
        <w:rPr>
          <w:b/>
          <w:bCs/>
          <w:color w:val="2F5496" w:themeColor="accent1" w:themeShade="BF"/>
          <w:spacing w:val="-19"/>
          <w:w w:val="80"/>
          <w:sz w:val="28"/>
          <w:szCs w:val="28"/>
          <w:rtl/>
        </w:rPr>
        <w:t xml:space="preserve"> </w:t>
      </w:r>
      <w:r w:rsidRPr="00221D86">
        <w:rPr>
          <w:rFonts w:hint="cs"/>
          <w:b/>
          <w:bCs/>
          <w:color w:val="2F5496" w:themeColor="accent1" w:themeShade="BF"/>
          <w:w w:val="80"/>
          <w:sz w:val="28"/>
          <w:szCs w:val="28"/>
          <w:rtl/>
        </w:rPr>
        <w:t>لمنسقي</w:t>
      </w:r>
      <w:r>
        <w:rPr>
          <w:b/>
          <w:bCs/>
          <w:color w:val="2F5496" w:themeColor="accent1" w:themeShade="BF"/>
          <w:w w:val="80"/>
          <w:sz w:val="28"/>
          <w:szCs w:val="28"/>
        </w:rPr>
        <w:t>)</w:t>
      </w:r>
      <w:r w:rsidRPr="00221D86">
        <w:rPr>
          <w:rFonts w:hint="cs"/>
          <w:b/>
          <w:bCs/>
          <w:color w:val="2F5496" w:themeColor="accent1" w:themeShade="BF"/>
          <w:w w:val="80"/>
          <w:sz w:val="28"/>
          <w:szCs w:val="28"/>
          <w:rtl/>
        </w:rPr>
        <w:t xml:space="preserve"> الرياض</w:t>
      </w:r>
      <w:r w:rsidRPr="00221D86">
        <w:rPr>
          <w:rFonts w:hint="eastAsia"/>
          <w:b/>
          <w:bCs/>
          <w:color w:val="2F5496" w:themeColor="accent1" w:themeShade="BF"/>
          <w:w w:val="80"/>
          <w:sz w:val="28"/>
          <w:szCs w:val="28"/>
          <w:rtl/>
        </w:rPr>
        <w:t>ة</w:t>
      </w:r>
      <w:r w:rsidRPr="00221D86">
        <w:rPr>
          <w:b/>
          <w:bCs/>
          <w:color w:val="2F5496" w:themeColor="accent1" w:themeShade="BF"/>
          <w:spacing w:val="-19"/>
          <w:w w:val="80"/>
          <w:sz w:val="28"/>
          <w:szCs w:val="28"/>
          <w:rtl/>
        </w:rPr>
        <w:t xml:space="preserve"> </w:t>
      </w:r>
      <w:r w:rsidRPr="00221D86">
        <w:rPr>
          <w:b/>
          <w:bCs/>
          <w:color w:val="2F5496" w:themeColor="accent1" w:themeShade="BF"/>
          <w:w w:val="80"/>
          <w:sz w:val="28"/>
          <w:szCs w:val="28"/>
          <w:rtl/>
        </w:rPr>
        <w:t>من</w:t>
      </w:r>
      <w:r w:rsidRPr="00221D86">
        <w:rPr>
          <w:b/>
          <w:bCs/>
          <w:color w:val="2F5496" w:themeColor="accent1" w:themeShade="BF"/>
          <w:spacing w:val="-20"/>
          <w:w w:val="80"/>
          <w:sz w:val="28"/>
          <w:szCs w:val="28"/>
          <w:rtl/>
        </w:rPr>
        <w:t xml:space="preserve"> </w:t>
      </w:r>
      <w:r w:rsidRPr="00221D86">
        <w:rPr>
          <w:b/>
          <w:bCs/>
          <w:color w:val="2F5496" w:themeColor="accent1" w:themeShade="BF"/>
          <w:w w:val="80"/>
          <w:sz w:val="28"/>
          <w:szCs w:val="28"/>
          <w:rtl/>
        </w:rPr>
        <w:t>أجل</w:t>
      </w:r>
      <w:r w:rsidRPr="00221D86">
        <w:rPr>
          <w:b/>
          <w:bCs/>
          <w:color w:val="2F5496" w:themeColor="accent1" w:themeShade="BF"/>
          <w:spacing w:val="-19"/>
          <w:w w:val="80"/>
          <w:sz w:val="28"/>
          <w:szCs w:val="28"/>
          <w:rtl/>
        </w:rPr>
        <w:t xml:space="preserve"> </w:t>
      </w:r>
      <w:proofErr w:type="gramStart"/>
      <w:r w:rsidRPr="00221D86">
        <w:rPr>
          <w:b/>
          <w:bCs/>
          <w:color w:val="2F5496" w:themeColor="accent1" w:themeShade="BF"/>
          <w:w w:val="80"/>
          <w:sz w:val="28"/>
          <w:szCs w:val="28"/>
          <w:rtl/>
        </w:rPr>
        <w:t>التنمية</w:t>
      </w:r>
      <w:r>
        <w:rPr>
          <w:b/>
          <w:bCs/>
          <w:color w:val="2F5496" w:themeColor="accent1" w:themeShade="BF"/>
          <w:w w:val="80"/>
          <w:sz w:val="28"/>
          <w:szCs w:val="28"/>
        </w:rPr>
        <w:t>(</w:t>
      </w:r>
      <w:proofErr w:type="gramEnd"/>
    </w:p>
    <w:p w14:paraId="1B7123CC" w14:textId="46B8DDDE" w:rsidR="00221D86" w:rsidRPr="00221D86" w:rsidRDefault="00221D86" w:rsidP="000C773B">
      <w:pPr>
        <w:pStyle w:val="BodyText"/>
        <w:bidi/>
        <w:spacing w:before="163"/>
        <w:ind w:left="226"/>
        <w:rPr>
          <w:rFonts w:asciiTheme="minorHAnsi" w:hAnsiTheme="minorHAnsi" w:cstheme="minorHAnsi"/>
        </w:rPr>
      </w:pPr>
      <w:r w:rsidRPr="00221D86">
        <w:rPr>
          <w:rFonts w:asciiTheme="minorHAnsi" w:hAnsiTheme="minorHAnsi" w:cstheme="minorHAnsi"/>
          <w:color w:val="3C3C3B"/>
          <w:w w:val="75"/>
          <w:rtl/>
        </w:rPr>
        <w:t>أتعهد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بالالتزام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باعتباري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منسقا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للرياضة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من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أجل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التنمية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باتباع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ميثاق</w:t>
      </w:r>
      <w:r w:rsidRPr="00221D86">
        <w:rPr>
          <w:rFonts w:asciiTheme="minorHAnsi" w:hAnsiTheme="minorHAnsi" w:cstheme="minorHAnsi"/>
          <w:color w:val="3C3C3B"/>
          <w:spacing w:val="-10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السلوك</w:t>
      </w:r>
      <w:r w:rsidRPr="00221D86">
        <w:rPr>
          <w:rFonts w:asciiTheme="minorHAnsi" w:hAnsiTheme="minorHAnsi" w:cstheme="minorHAnsi"/>
          <w:color w:val="3C3C3B"/>
          <w:spacing w:val="-12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الخاص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بالرياضة</w:t>
      </w:r>
      <w:r w:rsidRPr="00221D86">
        <w:rPr>
          <w:rFonts w:asciiTheme="minorHAnsi" w:hAnsiTheme="minorHAnsi" w:cstheme="minorHAnsi"/>
          <w:color w:val="3C3C3B"/>
          <w:spacing w:val="-10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من</w:t>
      </w:r>
      <w:r w:rsidRPr="00221D86">
        <w:rPr>
          <w:rFonts w:asciiTheme="minorHAnsi" w:hAnsiTheme="minorHAnsi" w:cstheme="minorHAnsi"/>
          <w:color w:val="3C3C3B"/>
          <w:spacing w:val="-12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أجل</w:t>
      </w:r>
      <w:r w:rsidRPr="00221D86">
        <w:rPr>
          <w:rFonts w:asciiTheme="minorHAnsi" w:hAnsiTheme="minorHAnsi" w:cstheme="minorHAnsi"/>
          <w:color w:val="3C3C3B"/>
          <w:spacing w:val="-11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التنمية</w:t>
      </w:r>
      <w:r w:rsidRPr="00221D86">
        <w:rPr>
          <w:rFonts w:asciiTheme="minorHAnsi" w:hAnsiTheme="minorHAnsi" w:cstheme="minorHAnsi"/>
          <w:color w:val="3C3C3B"/>
          <w:w w:val="75"/>
        </w:rPr>
        <w:t>.</w:t>
      </w:r>
    </w:p>
    <w:p w14:paraId="5E76FA69" w14:textId="77777777" w:rsidR="00221D86" w:rsidRPr="00221D86" w:rsidRDefault="00221D86" w:rsidP="000C773B">
      <w:pPr>
        <w:pStyle w:val="BodyText"/>
        <w:spacing w:before="9"/>
        <w:ind w:left="226"/>
        <w:rPr>
          <w:rFonts w:asciiTheme="minorHAnsi" w:hAnsiTheme="minorHAnsi" w:cstheme="minorHAnsi"/>
        </w:rPr>
      </w:pPr>
    </w:p>
    <w:p w14:paraId="15717BEB" w14:textId="3807BF11" w:rsidR="00221D86" w:rsidRPr="00221D86" w:rsidRDefault="00221D86" w:rsidP="000C773B">
      <w:pPr>
        <w:pStyle w:val="BodyText"/>
        <w:bidi/>
        <w:ind w:left="226"/>
        <w:rPr>
          <w:rFonts w:asciiTheme="minorHAnsi" w:hAnsiTheme="minorHAnsi" w:cstheme="minorHAnsi"/>
        </w:rPr>
      </w:pPr>
      <w:r w:rsidRPr="00221D86">
        <w:rPr>
          <w:rFonts w:asciiTheme="minorHAnsi" w:hAnsiTheme="minorHAnsi" w:cstheme="minorHAnsi"/>
          <w:color w:val="3C3C3B"/>
          <w:w w:val="75"/>
          <w:rtl/>
        </w:rPr>
        <w:t>أدرك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وأحترم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المسؤوليات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المرتبطة</w:t>
      </w:r>
      <w:r w:rsidRPr="00221D86">
        <w:rPr>
          <w:rFonts w:asciiTheme="minorHAnsi" w:hAnsiTheme="minorHAnsi" w:cstheme="minorHAnsi"/>
          <w:color w:val="3C3C3B"/>
          <w:spacing w:val="7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بوظيفتي</w:t>
      </w:r>
      <w:r w:rsidRPr="00221D86">
        <w:rPr>
          <w:rFonts w:asciiTheme="minorHAnsi" w:hAnsiTheme="minorHAnsi" w:cstheme="minorHAnsi"/>
          <w:color w:val="3C3C3B"/>
          <w:spacing w:val="7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كقدوة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لجميع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المشاركين،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وخاصة</w:t>
      </w:r>
      <w:r w:rsidRPr="00221D86">
        <w:rPr>
          <w:rFonts w:asciiTheme="minorHAnsi" w:hAnsiTheme="minorHAnsi" w:cstheme="minorHAnsi"/>
          <w:color w:val="3C3C3B"/>
          <w:spacing w:val="7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الأطفال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والبالغين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المعرضين</w:t>
      </w:r>
      <w:r w:rsidRPr="00221D86">
        <w:rPr>
          <w:rFonts w:asciiTheme="minorHAnsi" w:hAnsiTheme="minorHAnsi" w:cstheme="minorHAnsi"/>
          <w:color w:val="3C3C3B"/>
          <w:spacing w:val="8"/>
          <w:w w:val="7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75"/>
          <w:rtl/>
        </w:rPr>
        <w:t>للخطر</w:t>
      </w:r>
      <w:r w:rsidRPr="00221D86">
        <w:rPr>
          <w:rFonts w:asciiTheme="minorHAnsi" w:hAnsiTheme="minorHAnsi" w:cstheme="minorHAnsi"/>
          <w:color w:val="3C3C3B"/>
          <w:w w:val="75"/>
        </w:rPr>
        <w:t>.</w:t>
      </w:r>
    </w:p>
    <w:p w14:paraId="3DAB9DD2" w14:textId="77777777" w:rsidR="00221D86" w:rsidRPr="00221D86" w:rsidRDefault="00221D86" w:rsidP="000C773B">
      <w:pPr>
        <w:pStyle w:val="BodyText"/>
        <w:spacing w:before="8"/>
        <w:ind w:left="226"/>
        <w:rPr>
          <w:rFonts w:asciiTheme="minorHAnsi" w:hAnsiTheme="minorHAnsi" w:cstheme="minorHAnsi"/>
        </w:rPr>
      </w:pPr>
    </w:p>
    <w:p w14:paraId="7BD244A5" w14:textId="21A73FB4" w:rsidR="00221D86" w:rsidRPr="00221D86" w:rsidRDefault="00221D86" w:rsidP="000C773B">
      <w:pPr>
        <w:pStyle w:val="BodyText"/>
        <w:bidi/>
        <w:spacing w:before="1"/>
        <w:ind w:left="226"/>
        <w:rPr>
          <w:rFonts w:asciiTheme="minorHAnsi" w:hAnsiTheme="minorHAnsi" w:cstheme="minorHAnsi"/>
        </w:rPr>
      </w:pPr>
      <w:r w:rsidRPr="00221D86">
        <w:rPr>
          <w:rFonts w:asciiTheme="minorHAnsi" w:hAnsiTheme="minorHAnsi" w:cstheme="minorHAnsi"/>
          <w:color w:val="3C3C3B"/>
          <w:w w:val="85"/>
          <w:rtl/>
        </w:rPr>
        <w:t>سوف</w:t>
      </w:r>
      <w:r w:rsidRPr="00221D86">
        <w:rPr>
          <w:rFonts w:asciiTheme="minorHAnsi" w:hAnsiTheme="minorHAnsi" w:cstheme="minorHAnsi"/>
          <w:color w:val="3C3C3B"/>
          <w:spacing w:val="-11"/>
          <w:w w:val="8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85"/>
          <w:rtl/>
        </w:rPr>
        <w:t>أشجع</w:t>
      </w:r>
      <w:r w:rsidRPr="00221D86">
        <w:rPr>
          <w:rFonts w:asciiTheme="minorHAnsi" w:hAnsiTheme="minorHAnsi" w:cstheme="minorHAnsi"/>
          <w:color w:val="3C3C3B"/>
          <w:spacing w:val="-10"/>
          <w:w w:val="8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85"/>
          <w:rtl/>
        </w:rPr>
        <w:t>الممارسات</w:t>
      </w:r>
      <w:r w:rsidRPr="00221D86">
        <w:rPr>
          <w:rFonts w:asciiTheme="minorHAnsi" w:hAnsiTheme="minorHAnsi" w:cstheme="minorHAnsi"/>
          <w:color w:val="3C3C3B"/>
          <w:spacing w:val="-11"/>
          <w:w w:val="8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85"/>
          <w:rtl/>
        </w:rPr>
        <w:t>الأفضل</w:t>
      </w:r>
      <w:r w:rsidRPr="00221D86">
        <w:rPr>
          <w:rFonts w:asciiTheme="minorHAnsi" w:hAnsiTheme="minorHAnsi" w:cstheme="minorHAnsi"/>
          <w:color w:val="3C3C3B"/>
          <w:spacing w:val="-10"/>
          <w:w w:val="85"/>
          <w:rtl/>
        </w:rPr>
        <w:t xml:space="preserve"> </w:t>
      </w:r>
      <w:r w:rsidRPr="00221D86">
        <w:rPr>
          <w:rFonts w:asciiTheme="minorHAnsi" w:hAnsiTheme="minorHAnsi" w:cstheme="minorHAnsi"/>
          <w:color w:val="3C3C3B"/>
          <w:w w:val="85"/>
          <w:rtl/>
        </w:rPr>
        <w:t>و</w:t>
      </w:r>
      <w:r w:rsidRPr="00221D86">
        <w:rPr>
          <w:rFonts w:asciiTheme="minorHAnsi" w:hAnsiTheme="minorHAnsi" w:cstheme="minorHAnsi"/>
          <w:color w:val="3C3C3B"/>
          <w:w w:val="85"/>
        </w:rPr>
        <w:t>:</w:t>
      </w:r>
    </w:p>
    <w:p w14:paraId="4CA07975" w14:textId="77777777" w:rsidR="00221D86" w:rsidRPr="00221D86" w:rsidRDefault="00221D86" w:rsidP="00221D86">
      <w:pPr>
        <w:pStyle w:val="BodyText"/>
        <w:spacing w:before="3"/>
        <w:rPr>
          <w:rFonts w:asciiTheme="minorHAnsi" w:hAnsiTheme="minorHAnsi" w:cstheme="minorHAnsi"/>
        </w:rPr>
      </w:pPr>
    </w:p>
    <w:tbl>
      <w:tblPr>
        <w:tblW w:w="11022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1"/>
        <w:gridCol w:w="311"/>
      </w:tblGrid>
      <w:tr w:rsidR="00221D86" w:rsidRPr="00221D86" w14:paraId="7E6B6CB8" w14:textId="77777777" w:rsidTr="000C773B">
        <w:trPr>
          <w:trHeight w:val="260"/>
        </w:trPr>
        <w:tc>
          <w:tcPr>
            <w:tcW w:w="10711" w:type="dxa"/>
            <w:shd w:val="clear" w:color="auto" w:fill="FFFFFF"/>
          </w:tcPr>
          <w:p w14:paraId="43605FBC" w14:textId="4478C0DC" w:rsidR="00221D86" w:rsidRPr="00221D86" w:rsidRDefault="00221D86" w:rsidP="00221D86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أتأكد من أن جلسات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الأنشطة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الرياضية والرياضة من أجل التنمية توفر تجربة ممتعة وآمنة ومتكاملة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63458E27" w14:textId="77777777" w:rsidR="00221D86" w:rsidRPr="00221D86" w:rsidRDefault="00221D86" w:rsidP="00101A22">
            <w:pPr>
              <w:pStyle w:val="TableParagraph"/>
              <w:spacing w:before="0" w:line="223" w:lineRule="exact"/>
              <w:ind w:right="46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61020102" w14:textId="77777777" w:rsidTr="000C773B">
        <w:trPr>
          <w:trHeight w:val="536"/>
        </w:trPr>
        <w:tc>
          <w:tcPr>
            <w:tcW w:w="10711" w:type="dxa"/>
            <w:shd w:val="clear" w:color="auto" w:fill="FFFFFF"/>
          </w:tcPr>
          <w:p w14:paraId="7A36C707" w14:textId="706BCE0A" w:rsidR="00221D86" w:rsidRPr="00221D86" w:rsidRDefault="00221D86" w:rsidP="00101A22">
            <w:pPr>
              <w:pStyle w:val="TableParagraph"/>
              <w:bidi/>
              <w:ind w:left="190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أحترم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حقوق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وكرامة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ومكانة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كل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مشارك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بدون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تمييز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على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أساس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العمر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العرق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لون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البشرة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الأصل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العرقي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proofErr w:type="gramStart"/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القومي</w:t>
            </w:r>
            <w:proofErr w:type="gramEnd"/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الاجتماعي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النوع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الإعاقة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اللغة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</w:p>
          <w:p w14:paraId="227E3EDF" w14:textId="54DE02BC" w:rsidR="00221D86" w:rsidRPr="00221D86" w:rsidRDefault="00221D86" w:rsidP="00101A22">
            <w:pPr>
              <w:pStyle w:val="TableParagraph"/>
              <w:bidi/>
              <w:spacing w:before="10"/>
              <w:ind w:left="192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="Times New Roman" w:hint="cs"/>
                <w:color w:val="3C3C3B"/>
                <w:w w:val="90"/>
                <w:rtl/>
              </w:rPr>
              <w:t>الدين</w:t>
            </w:r>
            <w:r w:rsidRPr="00221D86">
              <w:rPr>
                <w:rFonts w:asciiTheme="minorHAnsi" w:hAnsiTheme="minorHAnsi" w:cs="Times New Roman"/>
                <w:color w:val="3C3C3B"/>
                <w:w w:val="90"/>
                <w:rtl/>
              </w:rPr>
              <w:t>،</w:t>
            </w:r>
            <w:r w:rsidRPr="00221D86">
              <w:rPr>
                <w:rFonts w:asciiTheme="minorHAnsi" w:hAnsiTheme="minorHAnsi" w:cstheme="minorHAnsi"/>
                <w:color w:val="3C3C3B"/>
                <w:spacing w:val="-31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proofErr w:type="gramStart"/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الآراء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السياسية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proofErr w:type="gramEnd"/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غيرها</w:t>
            </w:r>
            <w:r w:rsidRPr="00221D86">
              <w:rPr>
                <w:rFonts w:asciiTheme="minorHAnsi" w:hAnsiTheme="minorHAnsi" w:cstheme="minorHAnsi"/>
                <w:color w:val="3C3C3B"/>
                <w:spacing w:val="-31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الثروة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1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الميلاد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أي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حالة</w:t>
            </w:r>
            <w:r w:rsidRPr="00221D86">
              <w:rPr>
                <w:rFonts w:asciiTheme="minorHAnsi" w:hAnsiTheme="minorHAnsi" w:cstheme="minorHAnsi"/>
                <w:color w:val="3C3C3B"/>
                <w:spacing w:val="-31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أخرى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التوجه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الجنسي</w:t>
            </w:r>
            <w:r w:rsidRPr="00221D86">
              <w:rPr>
                <w:rFonts w:asciiTheme="minorHAnsi" w:hAnsiTheme="minorHAnsi" w:cstheme="minorHAnsi"/>
                <w:color w:val="3C3C3B"/>
                <w:spacing w:val="-31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أي</w:t>
            </w:r>
            <w:r w:rsidRPr="00221D86">
              <w:rPr>
                <w:rFonts w:asciiTheme="minorHAnsi" w:hAnsiTheme="minorHAnsi" w:cstheme="minorHAnsi"/>
                <w:color w:val="3C3C3B"/>
                <w:spacing w:val="-31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سبب</w:t>
            </w:r>
            <w:r w:rsidRPr="00221D86">
              <w:rPr>
                <w:rFonts w:asciiTheme="minorHAnsi" w:hAnsiTheme="minorHAnsi" w:cstheme="minorHAnsi"/>
                <w:color w:val="3C3C3B"/>
                <w:spacing w:val="-30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آخر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603EB711" w14:textId="77777777" w:rsidR="00221D86" w:rsidRPr="00221D86" w:rsidRDefault="00221D86" w:rsidP="00101A22">
            <w:pPr>
              <w:pStyle w:val="TableParagraph"/>
              <w:ind w:right="46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59978742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24ED90E8" w14:textId="67A9600F" w:rsidR="00221D86" w:rsidRPr="00221D86" w:rsidRDefault="00221D86" w:rsidP="00101A22">
            <w:pPr>
              <w:pStyle w:val="TableParagraph"/>
              <w:bidi/>
              <w:ind w:left="188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أقوم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دائما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وفورا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بالإبلاغ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عن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أي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مخاوف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من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ممارسة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سيئة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اعتداء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إلى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مسؤول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الحماية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</w:rPr>
              <w:t>.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أقر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بأنني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يجب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أن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أبلغ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عن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أي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مخاوف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لدي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وأن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التقاعس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عن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ذلك</w:t>
            </w:r>
            <w:r w:rsidRPr="00221D86">
              <w:rPr>
                <w:rFonts w:asciiTheme="minorHAnsi" w:hAnsiTheme="minorHAnsi" w:cstheme="minorHAnsi"/>
                <w:color w:val="3C3C3B"/>
                <w:spacing w:val="-32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ليس</w:t>
            </w:r>
            <w:r w:rsidRPr="00221D86">
              <w:rPr>
                <w:rFonts w:asciiTheme="minorHAnsi" w:hAnsiTheme="minorHAnsi" w:cstheme="minorHAnsi"/>
                <w:color w:val="3C3C3B"/>
                <w:spacing w:val="-33"/>
                <w:w w:val="9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  <w:rtl/>
              </w:rPr>
              <w:t>خيارا</w:t>
            </w:r>
            <w:r w:rsidRPr="00221D86">
              <w:rPr>
                <w:rFonts w:asciiTheme="minorHAnsi" w:hAnsiTheme="minorHAnsi" w:cstheme="minorHAnsi"/>
                <w:color w:val="3C3C3B"/>
                <w:w w:val="9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48DCCC54" w14:textId="77777777" w:rsidR="00221D86" w:rsidRPr="00221D86" w:rsidRDefault="00221D86" w:rsidP="00101A22">
            <w:pPr>
              <w:pStyle w:val="TableParagraph"/>
              <w:ind w:right="46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3CAD4CE6" w14:textId="77777777" w:rsidTr="000C773B">
        <w:trPr>
          <w:trHeight w:val="536"/>
        </w:trPr>
        <w:tc>
          <w:tcPr>
            <w:tcW w:w="10711" w:type="dxa"/>
            <w:shd w:val="clear" w:color="auto" w:fill="FFFFFF"/>
          </w:tcPr>
          <w:p w14:paraId="252CD987" w14:textId="209B0A30" w:rsidR="00221D86" w:rsidRPr="00221D86" w:rsidRDefault="00221D86" w:rsidP="00101A22">
            <w:pPr>
              <w:pStyle w:val="TableParagraph"/>
              <w:bidi/>
              <w:ind w:left="191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أكون</w:t>
            </w:r>
            <w:r w:rsidRPr="00221D86">
              <w:rPr>
                <w:rFonts w:asciiTheme="minorHAnsi" w:hAnsiTheme="minorHAnsi" w:cstheme="minorHAnsi"/>
                <w:color w:val="3C3C3B"/>
                <w:spacing w:val="-3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قدوة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للروح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الرياضية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ونموذجا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يحتذى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للآخرين</w:t>
            </w:r>
            <w:r w:rsidRPr="00221D86">
              <w:rPr>
                <w:rFonts w:asciiTheme="minorHAnsi" w:hAnsiTheme="minorHAnsi" w:cstheme="minorHAnsi"/>
                <w:color w:val="3C3C3B"/>
                <w:spacing w:val="-3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بما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في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ذلك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-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ويتضمن</w:t>
            </w:r>
            <w:r w:rsidRPr="00221D86">
              <w:rPr>
                <w:rFonts w:asciiTheme="minorHAnsi" w:hAnsiTheme="minorHAnsi" w:cstheme="minorHAnsi"/>
                <w:color w:val="3C3C3B"/>
                <w:spacing w:val="-3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ذلك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عدم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تناول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المشروبات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الكحولية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3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تعاطي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المخدرات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استخدام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لغة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بذيئة</w:t>
            </w:r>
            <w:r w:rsidRPr="00221D86">
              <w:rPr>
                <w:rFonts w:asciiTheme="minorHAnsi" w:hAnsiTheme="minorHAnsi" w:cstheme="minorHAnsi"/>
                <w:color w:val="3C3C3B"/>
                <w:spacing w:val="-4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أو</w:t>
            </w:r>
          </w:p>
          <w:p w14:paraId="44A1CEC2" w14:textId="706C167B" w:rsidR="00221D86" w:rsidRPr="00221D86" w:rsidRDefault="00221D86" w:rsidP="00101A22">
            <w:pPr>
              <w:pStyle w:val="TableParagraph"/>
              <w:bidi/>
              <w:spacing w:before="10"/>
              <w:ind w:left="190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عنصرية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مثلية</w:t>
            </w:r>
            <w:r w:rsidRPr="00221D86">
              <w:rPr>
                <w:rFonts w:asciiTheme="minorHAnsi" w:hAnsiTheme="minorHAnsi" w:cstheme="minorHAnsi"/>
                <w:color w:val="3C3C3B"/>
                <w:spacing w:val="-8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تمييزية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في</w:t>
            </w:r>
            <w:r w:rsidRPr="00221D86">
              <w:rPr>
                <w:rFonts w:asciiTheme="minorHAnsi" w:hAnsiTheme="minorHAnsi" w:cstheme="minorHAnsi"/>
                <w:color w:val="3C3C3B"/>
                <w:spacing w:val="-8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وجود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9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غيرهم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0E85C398" w14:textId="77777777" w:rsidR="00221D86" w:rsidRPr="00221D86" w:rsidRDefault="00221D86" w:rsidP="00101A22">
            <w:pPr>
              <w:pStyle w:val="TableParagraph"/>
              <w:ind w:right="46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4804D719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5F6BF39C" w14:textId="1903A97E" w:rsidR="00221D86" w:rsidRPr="00221D86" w:rsidRDefault="00221D86" w:rsidP="00101A22">
            <w:pPr>
              <w:pStyle w:val="TableParagraph"/>
              <w:bidi/>
              <w:ind w:left="190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أحترم ثقة منصبي وأحافظ على حدود مناسبة مع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والشباب والبالغين المعرضين للخطر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4B6DA2A1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6F6A98E4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7CBCC766" w14:textId="6CA29391" w:rsidR="00221D86" w:rsidRPr="00221D86" w:rsidRDefault="00221D86" w:rsidP="00101A22">
            <w:pPr>
              <w:pStyle w:val="TableParagraph"/>
              <w:bidi/>
              <w:ind w:left="191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أعمل في بيئة مفتوحة وأتجنب قضاء الوقت بمفردي مع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الشباب أو البالغين المعرضين للخطر بعيدا عن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الآخرين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713A94C7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35F3EB49" w14:textId="77777777" w:rsidTr="000C773B">
        <w:trPr>
          <w:trHeight w:val="536"/>
        </w:trPr>
        <w:tc>
          <w:tcPr>
            <w:tcW w:w="10711" w:type="dxa"/>
            <w:shd w:val="clear" w:color="auto" w:fill="FFFFFF"/>
          </w:tcPr>
          <w:p w14:paraId="677853BE" w14:textId="29F9F51E" w:rsidR="00221D86" w:rsidRPr="00221D86" w:rsidRDefault="00221D86" w:rsidP="00101A22">
            <w:pPr>
              <w:pStyle w:val="TableParagraph"/>
              <w:bidi/>
              <w:ind w:left="192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أصل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في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وقت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كاف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للترتيب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للأنشطة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والتأكد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من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الالتزام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بتقييمات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المخاطر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اللازمة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لكافة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الأنشطة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والبرامج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والمسابقات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التي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تتضمن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أطفال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شباب</w:t>
            </w:r>
            <w:r w:rsidRPr="00221D86">
              <w:rPr>
                <w:rFonts w:asciiTheme="minorHAnsi" w:hAnsiTheme="minorHAnsi" w:cstheme="minorHAnsi"/>
                <w:color w:val="3C3C3B"/>
                <w:spacing w:val="-2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أو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بالغين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75"/>
                <w:rtl/>
              </w:rPr>
              <w:t>معرضين</w:t>
            </w:r>
          </w:p>
          <w:p w14:paraId="0E31960A" w14:textId="77777777" w:rsidR="00221D86" w:rsidRPr="00221D86" w:rsidRDefault="00221D86" w:rsidP="00101A22">
            <w:pPr>
              <w:pStyle w:val="TableParagraph"/>
              <w:bidi/>
              <w:spacing w:before="10"/>
              <w:ind w:left="189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  <w:rtl/>
              </w:rPr>
              <w:t>للخطر</w:t>
            </w:r>
            <w:r w:rsidRPr="00221D86">
              <w:rPr>
                <w:rFonts w:asciiTheme="minorHAnsi" w:hAnsiTheme="minorHAnsi" w:cstheme="minorHAnsi"/>
                <w:color w:val="3C3C3B"/>
                <w:spacing w:val="-1"/>
                <w:w w:val="75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1F55B455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1E10576D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69961128" w14:textId="774E030E" w:rsidR="00221D86" w:rsidRPr="00221D86" w:rsidRDefault="00221D86" w:rsidP="00101A22">
            <w:pPr>
              <w:pStyle w:val="TableParagraph"/>
              <w:bidi/>
              <w:ind w:left="193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أتأكد من سالمة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والشباب والبالغين المعرضين للخطر من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خلال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الإشراف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المناسب واستخدام أساليب وتقنيات التدريب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الآمنة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3D1D09DE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03416466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73F6B8E7" w14:textId="2DECA233" w:rsidR="00221D86" w:rsidRPr="00221D86" w:rsidRDefault="00221D86" w:rsidP="00101A22">
            <w:pPr>
              <w:pStyle w:val="TableParagraph"/>
              <w:bidi/>
              <w:ind w:left="191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أتصدى ألي شكل من سلوك التنمر بين أو تجاه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الشباب أو البالغين المعرضين للخطر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5B205A9F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50268D96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7EB56056" w14:textId="1D5537EF" w:rsidR="00221D86" w:rsidRPr="00221D86" w:rsidRDefault="00221D86" w:rsidP="00101A22">
            <w:pPr>
              <w:pStyle w:val="TableParagraph"/>
              <w:bidi/>
              <w:ind w:left="191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أتواصل بأسلوب بناء ومناسب للعمر مع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وأتأكد من عدم إهانتهم أبدا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0F3DC7CC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3798B67F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7212A156" w14:textId="2C5481CE" w:rsidR="00221D86" w:rsidRPr="00221D86" w:rsidRDefault="00221D86" w:rsidP="00101A22">
            <w:pPr>
              <w:pStyle w:val="TableParagraph"/>
              <w:bidi/>
              <w:ind w:left="193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أوفر فرص بناءة تشجع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والشباب على المشاركة في عملية اتخاذ القرار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4FC44505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430D50FE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789DEC44" w14:textId="61DBA36D" w:rsidR="00221D86" w:rsidRPr="00221D86" w:rsidRDefault="00221D86" w:rsidP="00101A22">
            <w:pPr>
              <w:pStyle w:val="TableParagraph"/>
              <w:bidi/>
              <w:ind w:left="192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أتأكد من عدم إفشاء المعلومات السرية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إلا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بموافقة صريحة من كل المعنيين أو عندما تستوجب الواقعة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الإفصاح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للسلطات المختصة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5D7DED81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27C71B56" w14:textId="77777777" w:rsidTr="000C773B">
        <w:trPr>
          <w:trHeight w:val="296"/>
        </w:trPr>
        <w:tc>
          <w:tcPr>
            <w:tcW w:w="10711" w:type="dxa"/>
            <w:shd w:val="clear" w:color="auto" w:fill="FFFFFF"/>
          </w:tcPr>
          <w:p w14:paraId="70E90606" w14:textId="77777777" w:rsidR="00221D86" w:rsidRPr="00221D86" w:rsidRDefault="00221D86" w:rsidP="00101A22">
            <w:pPr>
              <w:pStyle w:val="TableParagraph"/>
              <w:bidi/>
              <w:ind w:left="190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5"/>
                <w:rtl/>
              </w:rPr>
              <w:t>أشجع جميع المشاركين على تحمل مسؤولية سلوكهم وأدائهم داخل وخارج الساحات الرياضية</w:t>
            </w:r>
            <w:r w:rsidRPr="00221D86">
              <w:rPr>
                <w:rFonts w:asciiTheme="minorHAnsi" w:hAnsiTheme="minorHAnsi" w:cstheme="minorHAnsi"/>
                <w:color w:val="3C3C3B"/>
                <w:w w:val="85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369907A5" w14:textId="77777777" w:rsidR="00221D86" w:rsidRPr="00221D86" w:rsidRDefault="00221D86" w:rsidP="00101A22">
            <w:pPr>
              <w:pStyle w:val="TableParagraph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  <w:tr w:rsidR="00221D86" w:rsidRPr="00221D86" w14:paraId="543EAC2E" w14:textId="77777777" w:rsidTr="000C773B">
        <w:trPr>
          <w:trHeight w:val="260"/>
        </w:trPr>
        <w:tc>
          <w:tcPr>
            <w:tcW w:w="10711" w:type="dxa"/>
            <w:shd w:val="clear" w:color="auto" w:fill="FFFFFF"/>
          </w:tcPr>
          <w:p w14:paraId="1C707648" w14:textId="63E60393" w:rsidR="00221D86" w:rsidRPr="00221D86" w:rsidRDefault="00221D86" w:rsidP="00101A22">
            <w:pPr>
              <w:pStyle w:val="TableParagraph"/>
              <w:bidi/>
              <w:spacing w:line="210" w:lineRule="exact"/>
              <w:ind w:left="190"/>
              <w:jc w:val="left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التواصل علنا وبشفافية مع جميع المشاركين أو 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الآباء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/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  <w:rtl/>
              </w:rPr>
              <w:t>مقدمي الرعاية عند اللزوم، مع توضيح ما أتوقعه منهم وما يمكن أن يتوقعوه مني</w:t>
            </w:r>
            <w:r w:rsidRPr="00221D86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311" w:type="dxa"/>
            <w:shd w:val="clear" w:color="auto" w:fill="FFFFFF"/>
          </w:tcPr>
          <w:p w14:paraId="217658F0" w14:textId="77777777" w:rsidR="00221D86" w:rsidRPr="00221D86" w:rsidRDefault="00221D86" w:rsidP="00101A22">
            <w:pPr>
              <w:pStyle w:val="TableParagraph"/>
              <w:spacing w:line="210" w:lineRule="exact"/>
              <w:ind w:right="47"/>
              <w:rPr>
                <w:rFonts w:asciiTheme="minorHAnsi" w:hAnsiTheme="minorHAnsi" w:cstheme="minorHAnsi"/>
              </w:rPr>
            </w:pPr>
            <w:r w:rsidRPr="00221D86">
              <w:rPr>
                <w:rFonts w:asciiTheme="minorHAnsi" w:hAnsiTheme="minorHAnsi" w:cstheme="minorHAnsi"/>
                <w:color w:val="3C3C3B"/>
              </w:rPr>
              <w:t>•</w:t>
            </w:r>
          </w:p>
        </w:tc>
      </w:tr>
    </w:tbl>
    <w:p w14:paraId="03603502" w14:textId="77777777" w:rsidR="00221D86" w:rsidRPr="00221D86" w:rsidRDefault="00221D86" w:rsidP="00221D86">
      <w:pPr>
        <w:spacing w:line="210" w:lineRule="exact"/>
        <w:rPr>
          <w:rFonts w:cstheme="minorHAnsi"/>
        </w:rPr>
        <w:sectPr w:rsidR="00221D86" w:rsidRPr="00221D86" w:rsidSect="00C33EF5">
          <w:pgSz w:w="11906" w:h="16838" w:code="9"/>
          <w:pgMar w:top="0" w:right="600" w:bottom="0" w:left="1180" w:header="551" w:footer="413" w:gutter="0"/>
          <w:cols w:space="720"/>
          <w:docGrid w:linePitch="299"/>
        </w:sectPr>
      </w:pPr>
    </w:p>
    <w:p w14:paraId="177502AD" w14:textId="77777777" w:rsidR="00221D86" w:rsidRPr="00221D86" w:rsidRDefault="00221D86" w:rsidP="00221D86">
      <w:pPr>
        <w:pStyle w:val="BodyTex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center" w:tblpY="-4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6"/>
        <w:gridCol w:w="609"/>
      </w:tblGrid>
      <w:tr w:rsidR="00221D86" w:rsidRPr="00221D86" w14:paraId="10E83C25" w14:textId="77777777" w:rsidTr="00C33EF5">
        <w:trPr>
          <w:trHeight w:val="582"/>
        </w:trPr>
        <w:tc>
          <w:tcPr>
            <w:tcW w:w="10985" w:type="dxa"/>
            <w:gridSpan w:val="2"/>
            <w:shd w:val="clear" w:color="auto" w:fill="FFFFFF"/>
          </w:tcPr>
          <w:p w14:paraId="7FBAD8D7" w14:textId="7777777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</w:p>
          <w:p w14:paraId="3E1D9BA1" w14:textId="7777777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لن أقوم أبدا بفعل ما يلي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:</w:t>
            </w:r>
          </w:p>
        </w:tc>
      </w:tr>
      <w:tr w:rsidR="00221D86" w:rsidRPr="00221D86" w14:paraId="3FC5268E" w14:textId="77777777" w:rsidTr="00C33EF5">
        <w:trPr>
          <w:trHeight w:val="360"/>
        </w:trPr>
        <w:tc>
          <w:tcPr>
            <w:tcW w:w="10376" w:type="dxa"/>
            <w:shd w:val="clear" w:color="auto" w:fill="FFFFFF"/>
          </w:tcPr>
          <w:p w14:paraId="385803F3" w14:textId="35B83AB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التورط في أو السماح بأي ألعاب لفظية أو جسدية أو جنسية مع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الأطفال،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الشباب،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البالغين المعرضين للخطر، أو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ملامستهم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بصورة غير </w:t>
            </w:r>
            <w:proofErr w:type="gramStart"/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ملائمة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</w:t>
            </w:r>
            <w:r w:rsidR="000C773B">
              <w:rPr>
                <w:rFonts w:asciiTheme="minorHAnsi" w:hAnsiTheme="minorHAnsi" w:cstheme="minorHAnsi"/>
                <w:color w:val="3C3C3B"/>
                <w:w w:val="80"/>
              </w:rPr>
              <w:t>)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ممنوع</w:t>
            </w:r>
            <w:proofErr w:type="gramEnd"/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لمس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الأرداف</w:t>
            </w:r>
          </w:p>
        </w:tc>
        <w:tc>
          <w:tcPr>
            <w:tcW w:w="609" w:type="dxa"/>
            <w:shd w:val="clear" w:color="auto" w:fill="FFFFFF"/>
          </w:tcPr>
          <w:p w14:paraId="239C5713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78765643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0964E756" w14:textId="4FE3B85D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والأعضاء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الجنسية </w:t>
            </w:r>
            <w:proofErr w:type="gramStart"/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والأثداء</w:t>
            </w:r>
            <w:r w:rsidR="000C773B">
              <w:rPr>
                <w:rFonts w:asciiTheme="minorHAnsi" w:hAnsiTheme="minorHAnsi" w:cstheme="minorHAnsi"/>
                <w:color w:val="3C3C3B"/>
                <w:w w:val="80"/>
              </w:rPr>
              <w:t>(</w:t>
            </w:r>
            <w:proofErr w:type="gramEnd"/>
          </w:p>
        </w:tc>
        <w:tc>
          <w:tcPr>
            <w:tcW w:w="609" w:type="dxa"/>
            <w:shd w:val="clear" w:color="auto" w:fill="FFFFFF"/>
          </w:tcPr>
          <w:p w14:paraId="7F0B883C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</w:p>
        </w:tc>
      </w:tr>
      <w:tr w:rsidR="00221D86" w:rsidRPr="00221D86" w14:paraId="7BDCB8DA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6ED83AE7" w14:textId="5C4D9398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التورط في أي عالقة جنسية مع أي مشارك أقل من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18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عاما، بما في ذلك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الإدلاء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بأي تعليقات موحية جنسيا للطفل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7858A5C7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69DA120C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5DAC833F" w14:textId="35B22893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استمالة،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استغلال طفل، أو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شاب،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بالغ معرض للخطر لتحقيق مكسب شخصي أو مالي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3E33F20F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71B8D423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6DF34613" w14:textId="76E866E5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التورط في استخدام وسائل التواصل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الاجتماعي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بصورة غير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ملائمة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-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ويتضمن ذلك إشراك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الأطفال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في محادثات سرية على وسائل التواصل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الاجتماعي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ونشر تعليقات قد</w:t>
            </w:r>
          </w:p>
        </w:tc>
        <w:tc>
          <w:tcPr>
            <w:tcW w:w="609" w:type="dxa"/>
            <w:shd w:val="clear" w:color="auto" w:fill="FFFFFF"/>
          </w:tcPr>
          <w:p w14:paraId="28D44070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0FD1B90D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5AAF3F8B" w14:textId="7777777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تعرض صحتهم للخطر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1025A904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</w:p>
        </w:tc>
      </w:tr>
      <w:tr w:rsidR="00221D86" w:rsidRPr="00221D86" w14:paraId="00C36884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7BB4DCD8" w14:textId="7777777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دفع طفل أو بالغ معرض للخطر للبكاء أو إفزاعه أو إهانته كشكل من أشكال السيطرة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6489425A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5D3822A0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638D400E" w14:textId="7777777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التورط في سلوك التنمر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3CDF4A74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460E5613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4D952FD6" w14:textId="77777777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التغاضي عن انتهاك القواعد أو أي من صور العنف أو استخدام مواد محظورة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6F590B2B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21A4431E" w14:textId="77777777" w:rsidTr="00C33EF5">
        <w:trPr>
          <w:trHeight w:val="240"/>
        </w:trPr>
        <w:tc>
          <w:tcPr>
            <w:tcW w:w="10376" w:type="dxa"/>
            <w:shd w:val="clear" w:color="auto" w:fill="FFFFFF"/>
          </w:tcPr>
          <w:p w14:paraId="2F08EEA5" w14:textId="00485945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إيذاء،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التهديد بإيذاء طفل، أو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شاب،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أو بالغ معرض للخطر عمدا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-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قد يكون الضرب أو اللكم من أشكال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التلامس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المألوفة في بعض الرياضات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(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القتالية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)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ولكن ليس لها مكان</w:t>
            </w:r>
          </w:p>
        </w:tc>
        <w:tc>
          <w:tcPr>
            <w:tcW w:w="609" w:type="dxa"/>
            <w:shd w:val="clear" w:color="auto" w:fill="FFFFFF"/>
          </w:tcPr>
          <w:p w14:paraId="04B7FE52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 w:right="56"/>
              <w:jc w:val="center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•</w:t>
            </w:r>
          </w:p>
        </w:tc>
      </w:tr>
      <w:tr w:rsidR="00221D86" w:rsidRPr="00221D86" w14:paraId="6D630B85" w14:textId="77777777" w:rsidTr="00C33EF5">
        <w:trPr>
          <w:trHeight w:val="340"/>
        </w:trPr>
        <w:tc>
          <w:tcPr>
            <w:tcW w:w="10376" w:type="dxa"/>
            <w:shd w:val="clear" w:color="auto" w:fill="FFFFFF"/>
          </w:tcPr>
          <w:p w14:paraId="35AF99A2" w14:textId="6828C189" w:rsidR="00221D86" w:rsidRPr="000C773B" w:rsidRDefault="00221D86" w:rsidP="000C773B">
            <w:pPr>
              <w:pStyle w:val="TableParagraph"/>
              <w:bidi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في معظم 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>الأنشطة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  <w:rtl/>
              </w:rPr>
              <w:t xml:space="preserve"> الرياضية</w:t>
            </w:r>
            <w:r w:rsidRPr="000C773B">
              <w:rPr>
                <w:rFonts w:asciiTheme="minorHAnsi" w:hAnsiTheme="minorHAnsi" w:cstheme="minorHAnsi"/>
                <w:color w:val="3C3C3B"/>
                <w:w w:val="80"/>
              </w:rPr>
              <w:t>.</w:t>
            </w:r>
          </w:p>
        </w:tc>
        <w:tc>
          <w:tcPr>
            <w:tcW w:w="609" w:type="dxa"/>
            <w:shd w:val="clear" w:color="auto" w:fill="FFFFFF"/>
          </w:tcPr>
          <w:p w14:paraId="2CA5BD7C" w14:textId="77777777" w:rsidR="00221D86" w:rsidRPr="000C773B" w:rsidRDefault="00221D86" w:rsidP="000C773B">
            <w:pPr>
              <w:pStyle w:val="TableParagraph"/>
              <w:spacing w:before="0" w:line="223" w:lineRule="exact"/>
              <w:ind w:left="189"/>
              <w:jc w:val="left"/>
              <w:rPr>
                <w:rFonts w:asciiTheme="minorHAnsi" w:hAnsiTheme="minorHAnsi" w:cstheme="minorHAnsi"/>
                <w:color w:val="3C3C3B"/>
                <w:w w:val="80"/>
              </w:rPr>
            </w:pPr>
          </w:p>
        </w:tc>
      </w:tr>
    </w:tbl>
    <w:p w14:paraId="7EF45959" w14:textId="77777777" w:rsidR="00221D86" w:rsidRDefault="00221D86" w:rsidP="00221D86">
      <w:pPr>
        <w:pStyle w:val="BodyText"/>
        <w:spacing w:before="1"/>
        <w:rPr>
          <w:sz w:val="24"/>
        </w:rPr>
      </w:pPr>
    </w:p>
    <w:p w14:paraId="0FA26EFC" w14:textId="77777777" w:rsidR="00221D86" w:rsidRDefault="00221D86" w:rsidP="008F2346"/>
    <w:sectPr w:rsidR="00221D86" w:rsidSect="00C33EF5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E32B" w14:textId="77777777" w:rsidR="006E183D" w:rsidRDefault="006E183D" w:rsidP="0035237F">
      <w:pPr>
        <w:spacing w:after="0" w:line="240" w:lineRule="auto"/>
      </w:pPr>
      <w:r>
        <w:separator/>
      </w:r>
    </w:p>
  </w:endnote>
  <w:endnote w:type="continuationSeparator" w:id="0">
    <w:p w14:paraId="5A2954B5" w14:textId="77777777" w:rsidR="006E183D" w:rsidRDefault="006E183D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0509" w14:textId="77777777" w:rsidR="00B57848" w:rsidRDefault="00B57848">
    <w:pPr>
      <w:pStyle w:val="Footer"/>
      <w:jc w:val="center"/>
    </w:pPr>
  </w:p>
  <w:p w14:paraId="5AAC1D95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756B" w14:textId="77777777" w:rsidR="006E183D" w:rsidRDefault="006E183D" w:rsidP="0035237F">
      <w:pPr>
        <w:spacing w:after="0" w:line="240" w:lineRule="auto"/>
      </w:pPr>
      <w:r>
        <w:separator/>
      </w:r>
    </w:p>
  </w:footnote>
  <w:footnote w:type="continuationSeparator" w:id="0">
    <w:p w14:paraId="01A4DDF8" w14:textId="77777777" w:rsidR="006E183D" w:rsidRDefault="006E183D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C773B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1D86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D4A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2099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77B1F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183D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3655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3EF5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4D04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F704"/>
  <w15:docId w15:val="{FA455A70-1120-4257-8E0A-DB6074C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99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21D86"/>
    <w:pPr>
      <w:widowControl w:val="0"/>
      <w:autoSpaceDE w:val="0"/>
      <w:autoSpaceDN w:val="0"/>
      <w:spacing w:before="30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3A217-2C66-44D4-ACC0-F8F2C3258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2548</Characters>
  <Application>Microsoft Office Word</Application>
  <DocSecurity>0</DocSecurity>
  <Lines>44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7</cp:revision>
  <cp:lastPrinted>2020-12-17T08:38:00Z</cp:lastPrinted>
  <dcterms:created xsi:type="dcterms:W3CDTF">2021-07-12T08:37:00Z</dcterms:created>
  <dcterms:modified xsi:type="dcterms:W3CDTF">2022-02-14T09:14:00Z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